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1A1" w14:textId="77777777" w:rsidR="00A52CF8" w:rsidRDefault="00110803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  <w:r w:rsidRPr="00A52CF8">
        <w:rPr>
          <w:rStyle w:val="Siln"/>
          <w:rFonts w:ascii="Arial" w:hAnsi="Arial" w:cs="Arial"/>
          <w:color w:val="000000"/>
        </w:rPr>
        <w:t>Podzimní semestr 2023</w:t>
      </w:r>
    </w:p>
    <w:p w14:paraId="16D619BA" w14:textId="41378B6B" w:rsidR="00110803" w:rsidRDefault="00A52CF8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32"/>
          <w:szCs w:val="32"/>
        </w:rPr>
      </w:pPr>
      <w:r w:rsidRPr="00A52CF8">
        <w:rPr>
          <w:rStyle w:val="Siln"/>
          <w:rFonts w:ascii="Arial" w:hAnsi="Arial" w:cs="Arial"/>
          <w:color w:val="FF0000"/>
          <w:sz w:val="32"/>
          <w:szCs w:val="32"/>
        </w:rPr>
        <w:t>18. 9. – 16. 12. 2023</w:t>
      </w:r>
    </w:p>
    <w:p w14:paraId="4CA408EF" w14:textId="77777777" w:rsidR="00A52CF8" w:rsidRPr="00A52CF8" w:rsidRDefault="00A52CF8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C45911" w:themeColor="accent2" w:themeShade="BF"/>
          <w:sz w:val="32"/>
          <w:szCs w:val="32"/>
        </w:rPr>
      </w:pPr>
    </w:p>
    <w:p w14:paraId="01BBE283" w14:textId="1A1D7511" w:rsidR="00110803" w:rsidRDefault="00110803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8"/>
          <w:szCs w:val="28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Jarní semestr 2024</w:t>
      </w:r>
    </w:p>
    <w:p w14:paraId="21FB7D6D" w14:textId="3967D276" w:rsidR="00A52CF8" w:rsidRPr="00A52CF8" w:rsidRDefault="00A52CF8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32"/>
          <w:szCs w:val="32"/>
        </w:rPr>
      </w:pPr>
      <w:r>
        <w:rPr>
          <w:rStyle w:val="Siln"/>
          <w:rFonts w:ascii="Arial" w:hAnsi="Arial" w:cs="Arial"/>
          <w:color w:val="FF0000"/>
          <w:sz w:val="32"/>
          <w:szCs w:val="32"/>
        </w:rPr>
        <w:t>19. 2. – 18. 5. 2024</w:t>
      </w:r>
    </w:p>
    <w:p w14:paraId="7D9F22E0" w14:textId="47331B51" w:rsidR="00A52CF8" w:rsidRDefault="00A52CF8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8"/>
          <w:szCs w:val="28"/>
        </w:rPr>
      </w:pPr>
    </w:p>
    <w:p w14:paraId="0EABCA3F" w14:textId="77777777" w:rsidR="00762F4D" w:rsidRDefault="00762F4D" w:rsidP="00A52CF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8"/>
          <w:szCs w:val="28"/>
        </w:rPr>
      </w:pPr>
    </w:p>
    <w:p w14:paraId="24D63E67" w14:textId="2B52144F" w:rsidR="00110803" w:rsidRDefault="00110803" w:rsidP="0011080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8"/>
          <w:szCs w:val="28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PRÁZDNINY:</w:t>
      </w:r>
    </w:p>
    <w:p w14:paraId="06E1F3DE" w14:textId="49D4F737" w:rsidR="00110803" w:rsidRPr="00110803" w:rsidRDefault="00110803" w:rsidP="0011080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  <w:r w:rsidRPr="00110803">
        <w:rPr>
          <w:rStyle w:val="Siln"/>
          <w:rFonts w:ascii="Arial" w:hAnsi="Arial" w:cs="Arial"/>
          <w:color w:val="000000"/>
          <w:sz w:val="22"/>
          <w:szCs w:val="22"/>
        </w:rPr>
        <w:t>Podzimní 2023</w:t>
      </w:r>
      <w:r>
        <w:rPr>
          <w:rStyle w:val="Siln"/>
          <w:rFonts w:ascii="Arial" w:hAnsi="Arial" w:cs="Arial"/>
          <w:color w:val="000000"/>
          <w:sz w:val="22"/>
          <w:szCs w:val="22"/>
        </w:rPr>
        <w:tab/>
        <w:t xml:space="preserve">26. </w:t>
      </w:r>
      <w:r w:rsidR="00A52CF8">
        <w:rPr>
          <w:rStyle w:val="Siln"/>
          <w:rFonts w:ascii="Arial" w:hAnsi="Arial" w:cs="Arial"/>
          <w:color w:val="000000"/>
          <w:sz w:val="22"/>
          <w:szCs w:val="22"/>
        </w:rPr>
        <w:t xml:space="preserve">10. </w:t>
      </w:r>
      <w:r>
        <w:rPr>
          <w:rStyle w:val="Siln"/>
          <w:rFonts w:ascii="Arial" w:hAnsi="Arial" w:cs="Arial"/>
          <w:color w:val="000000"/>
          <w:sz w:val="22"/>
          <w:szCs w:val="22"/>
        </w:rPr>
        <w:t>– 2</w:t>
      </w:r>
      <w:r w:rsidR="00762F4D">
        <w:rPr>
          <w:rStyle w:val="Siln"/>
          <w:rFonts w:ascii="Arial" w:hAnsi="Arial" w:cs="Arial"/>
          <w:color w:val="000000"/>
          <w:sz w:val="22"/>
          <w:szCs w:val="22"/>
        </w:rPr>
        <w:t>7</w:t>
      </w:r>
      <w:r>
        <w:rPr>
          <w:rStyle w:val="Siln"/>
          <w:rFonts w:ascii="Arial" w:hAnsi="Arial" w:cs="Arial"/>
          <w:color w:val="000000"/>
          <w:sz w:val="22"/>
          <w:szCs w:val="22"/>
        </w:rPr>
        <w:t>. 10. 2023</w:t>
      </w:r>
    </w:p>
    <w:p w14:paraId="11945EF4" w14:textId="2625C7C4" w:rsidR="00110803" w:rsidRPr="00110803" w:rsidRDefault="00110803" w:rsidP="0011080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  <w:r w:rsidRPr="00110803">
        <w:rPr>
          <w:rStyle w:val="Siln"/>
          <w:rFonts w:ascii="Arial" w:hAnsi="Arial" w:cs="Arial"/>
          <w:color w:val="000000"/>
          <w:sz w:val="22"/>
          <w:szCs w:val="22"/>
        </w:rPr>
        <w:t>Jarní 2024</w:t>
      </w:r>
      <w:r>
        <w:rPr>
          <w:rStyle w:val="Siln"/>
          <w:rFonts w:ascii="Arial" w:hAnsi="Arial" w:cs="Arial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color w:val="000000"/>
          <w:sz w:val="22"/>
          <w:szCs w:val="22"/>
        </w:rPr>
        <w:tab/>
      </w:r>
      <w:r w:rsidR="00B75156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A52CF8">
        <w:rPr>
          <w:rStyle w:val="Siln"/>
          <w:rFonts w:ascii="Arial" w:hAnsi="Arial" w:cs="Arial"/>
          <w:color w:val="000000"/>
          <w:sz w:val="22"/>
          <w:szCs w:val="22"/>
        </w:rPr>
        <w:t xml:space="preserve">  </w:t>
      </w:r>
      <w:r w:rsidR="00B75156">
        <w:rPr>
          <w:rStyle w:val="Siln"/>
          <w:rFonts w:ascii="Arial" w:hAnsi="Arial" w:cs="Arial"/>
          <w:color w:val="000000"/>
          <w:sz w:val="22"/>
          <w:szCs w:val="22"/>
        </w:rPr>
        <w:t>5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. 2. – </w:t>
      </w:r>
      <w:r w:rsidR="00B75156">
        <w:rPr>
          <w:rStyle w:val="Siln"/>
          <w:rFonts w:ascii="Arial" w:hAnsi="Arial" w:cs="Arial"/>
          <w:color w:val="000000"/>
          <w:sz w:val="22"/>
          <w:szCs w:val="22"/>
        </w:rPr>
        <w:t>9</w:t>
      </w:r>
      <w:r>
        <w:rPr>
          <w:rStyle w:val="Siln"/>
          <w:rFonts w:ascii="Arial" w:hAnsi="Arial" w:cs="Arial"/>
          <w:color w:val="000000"/>
          <w:sz w:val="22"/>
          <w:szCs w:val="22"/>
        </w:rPr>
        <w:t>. 2. 2024</w:t>
      </w:r>
    </w:p>
    <w:p w14:paraId="7F2D5FCB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Style w:val="Siln"/>
          <w:rFonts w:ascii="Arial" w:hAnsi="Arial" w:cs="Arial"/>
          <w:color w:val="000000"/>
          <w:sz w:val="28"/>
          <w:szCs w:val="28"/>
        </w:rPr>
      </w:pPr>
    </w:p>
    <w:p w14:paraId="4ADE0A0D" w14:textId="4A24C1D8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Style w:val="Siln"/>
          <w:rFonts w:ascii="Arial" w:hAnsi="Arial" w:cs="Arial"/>
          <w:color w:val="000000"/>
          <w:sz w:val="28"/>
          <w:szCs w:val="28"/>
        </w:rPr>
      </w:pPr>
      <w:r w:rsidRPr="00DD3AE1">
        <w:rPr>
          <w:rStyle w:val="Siln"/>
          <w:rFonts w:ascii="Arial" w:hAnsi="Arial" w:cs="Arial"/>
          <w:color w:val="000000"/>
          <w:sz w:val="28"/>
          <w:szCs w:val="28"/>
        </w:rPr>
        <w:t>Učitelství pro I. stupeň ZŠ</w:t>
      </w:r>
    </w:p>
    <w:p w14:paraId="43347322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Podzimní semestr (průběžné praxe):</w:t>
      </w:r>
    </w:p>
    <w:p w14:paraId="4E31B418" w14:textId="6F1A15C5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  <w:t>IPPp02 Vstupní pedagogická praxe: 1</w:t>
      </w:r>
      <w:r w:rsidR="0026348E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. 9. – </w:t>
      </w:r>
      <w:r w:rsidR="0026348E"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. 9. 202</w:t>
      </w:r>
      <w:r w:rsidR="0026348E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br/>
        <w:t>IPPk02 Vstupní pedagogická praxe: 2 dny v semestru (termín si volí student individuálně)</w:t>
      </w:r>
    </w:p>
    <w:p w14:paraId="63D6E744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  <w:t>IPPp07 Asistentská pedagogická praxe 1: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IPPk07 Asistentská pedagogická praxe 1: 8 hodin v semestru (termín si volí student individuálně)</w:t>
      </w:r>
    </w:p>
    <w:p w14:paraId="467300C8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ročník</w:t>
      </w:r>
      <w:r>
        <w:rPr>
          <w:rFonts w:ascii="Arial" w:hAnsi="Arial" w:cs="Arial"/>
          <w:color w:val="000000"/>
          <w:sz w:val="21"/>
          <w:szCs w:val="21"/>
        </w:rPr>
        <w:br/>
        <w:t>IPPp34 Praxe k pedagogicko-psychologické diagnostice 1: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IPPk34 Praxe k pedagogicko-psychologické diagnostice 1: 12 hodin v semestru (termín si volí student individuálně)</w:t>
      </w:r>
    </w:p>
    <w:p w14:paraId="44F1D3C5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Jarní semestr (průběžné praxe):</w:t>
      </w:r>
    </w:p>
    <w:p w14:paraId="0C56019D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  <w:t>IPPp05 Pedagogicko-psychologická praxe: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IPPk05 Pedagogicko-psychologická praxe: 8 hodin v semestru (termín si volí student individuálně)</w:t>
      </w:r>
    </w:p>
    <w:p w14:paraId="5A889DBB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  <w:t>IPPp10 Asistentská pedagogická praxe 2: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IPPk10 Asistentská pedagogická praxe 2: 8 hodin v semestru (termín si volí student individuálně)</w:t>
      </w:r>
    </w:p>
    <w:p w14:paraId="4617E387" w14:textId="0E91F7DB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IPPp35 Praxe k pedagogicko-psychologické diagnostice 2: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15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4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20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4</w:t>
      </w:r>
      <w:r w:rsidRPr="00ED623C">
        <w:rPr>
          <w:rFonts w:ascii="Arial" w:hAnsi="Arial" w:cs="Arial"/>
          <w:color w:val="000000"/>
          <w:sz w:val="21"/>
          <w:szCs w:val="21"/>
        </w:rPr>
        <w:t>. 202</w:t>
      </w:r>
      <w:r w:rsidR="0026348E" w:rsidRPr="00ED623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br/>
        <w:t>IPPk35 Praxe k pedagogicko-psychologické diagnostice 2: 12 hodin v semestru (termín si volí student individuálně)</w:t>
      </w:r>
    </w:p>
    <w:p w14:paraId="1D808EA8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br w:type="page"/>
      </w:r>
      <w:r>
        <w:rPr>
          <w:rStyle w:val="Siln"/>
          <w:rFonts w:ascii="Arial" w:hAnsi="Arial" w:cs="Arial"/>
          <w:color w:val="000000"/>
          <w:sz w:val="21"/>
          <w:szCs w:val="21"/>
        </w:rPr>
        <w:lastRenderedPageBreak/>
        <w:t>Podzimní semestr (souvislé praxe):</w:t>
      </w:r>
    </w:p>
    <w:p w14:paraId="67ED89FC" w14:textId="2020E936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ročník</w:t>
      </w:r>
      <w:r>
        <w:rPr>
          <w:rFonts w:ascii="Arial" w:hAnsi="Arial" w:cs="Arial"/>
          <w:color w:val="000000"/>
          <w:sz w:val="21"/>
          <w:szCs w:val="21"/>
        </w:rPr>
        <w:br/>
        <w:t>IPPp15 Souvislá pedagogická praxe 1: 3</w:t>
      </w:r>
      <w:r w:rsidR="0026348E"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. 10. – 1</w:t>
      </w:r>
      <w:r w:rsidR="0026348E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. 11. 202</w:t>
      </w:r>
      <w:r w:rsidR="0026348E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br/>
        <w:t>IPPk15 Souvislá pedagogická praxe 1: 3 týdny v semestru (termín si volí student individuálně)</w:t>
      </w:r>
    </w:p>
    <w:p w14:paraId="1ED38947" w14:textId="30F7AF74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IPPp19 Souvislá pedagogická praxe 3: </w:t>
      </w:r>
      <w:r w:rsidR="0026348E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9. – 2</w:t>
      </w:r>
      <w:r w:rsidR="0026348E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. 9. 202</w:t>
      </w:r>
      <w:r w:rsidR="0026348E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br/>
        <w:t>IPPk19 Souvislá pedagogická praxe 3: 4 týdny v semestru (termín si volí student individuálně)</w:t>
      </w:r>
    </w:p>
    <w:p w14:paraId="34461E85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Jarní semestr (souvislé praxe):</w:t>
      </w:r>
    </w:p>
    <w:p w14:paraId="010D90DD" w14:textId="67897452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IPPp17 Souvislá pedagogická praxe 2: 2. </w:t>
      </w:r>
      <w:r w:rsidR="00ED623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ED623C"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. 4. 202</w:t>
      </w:r>
      <w:r w:rsidR="00ED623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br/>
        <w:t>IPPk17 Souvislá pedagogická praxe 2: 3 týdny v semestru (termín si volí student individuálně)</w:t>
      </w:r>
    </w:p>
    <w:p w14:paraId="007B18C6" w14:textId="6ECCFBE3" w:rsidR="00110803" w:rsidRDefault="00110803" w:rsidP="0011080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  <w:t>IPPp22 Souvislá pedagogická praxe 4: 1</w:t>
      </w:r>
      <w:r w:rsidR="00ED623C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. 2. – </w:t>
      </w:r>
      <w:r w:rsidR="00ED623C">
        <w:rPr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. 3. 202</w:t>
      </w:r>
      <w:r w:rsidR="00ED623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(v daném období si student individuálně volí 4 týdny)</w:t>
      </w:r>
      <w:r>
        <w:rPr>
          <w:rFonts w:ascii="Arial" w:hAnsi="Arial" w:cs="Arial"/>
          <w:color w:val="000000"/>
          <w:sz w:val="21"/>
          <w:szCs w:val="21"/>
        </w:rPr>
        <w:br/>
        <w:t>IPPk22 Souvislá pedagogická praxe 4: 4 týdny v semestru (termín si volí student individuálně)</w:t>
      </w:r>
    </w:p>
    <w:p w14:paraId="0D721709" w14:textId="77777777" w:rsidR="00110803" w:rsidRDefault="00110803" w:rsidP="00110803"/>
    <w:p w14:paraId="3889592D" w14:textId="77777777" w:rsidR="00073AC0" w:rsidRDefault="00073AC0"/>
    <w:sectPr w:rsidR="0007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3"/>
    <w:rsid w:val="00073AC0"/>
    <w:rsid w:val="00110803"/>
    <w:rsid w:val="0026348E"/>
    <w:rsid w:val="00762F4D"/>
    <w:rsid w:val="00A52CF8"/>
    <w:rsid w:val="00B75156"/>
    <w:rsid w:val="00E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5A4D"/>
  <w15:chartTrackingRefBased/>
  <w15:docId w15:val="{1AD25B4E-DE5B-4863-A742-07A485C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8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10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Foltová</dc:creator>
  <cp:keywords/>
  <dc:description/>
  <cp:lastModifiedBy>Jiří Havel</cp:lastModifiedBy>
  <cp:revision>7</cp:revision>
  <dcterms:created xsi:type="dcterms:W3CDTF">2022-11-10T13:46:00Z</dcterms:created>
  <dcterms:modified xsi:type="dcterms:W3CDTF">2023-04-18T09:05:00Z</dcterms:modified>
</cp:coreProperties>
</file>