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243E7" w14:textId="77777777" w:rsidR="009C0062" w:rsidRDefault="009C0062" w:rsidP="00963F06">
      <w:pPr>
        <w:pStyle w:val="Nadpis2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Učitelství pro mateřské školy</w:t>
      </w:r>
    </w:p>
    <w:p w14:paraId="6433AD7D" w14:textId="77777777" w:rsidR="009C0062" w:rsidRDefault="009C0062" w:rsidP="003B3E6C">
      <w:pPr>
        <w:pStyle w:val="Nadpis2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Tematické okruhy z českého jazyka pro bakalářskou státní závěrečnou zkoušku </w:t>
      </w:r>
    </w:p>
    <w:p w14:paraId="2D937392" w14:textId="77777777" w:rsidR="009C0062" w:rsidRDefault="009C0062" w:rsidP="003B3E6C">
      <w:pPr>
        <w:rPr>
          <w:sz w:val="28"/>
          <w:szCs w:val="28"/>
        </w:rPr>
      </w:pPr>
    </w:p>
    <w:p w14:paraId="0CC575BE" w14:textId="77777777" w:rsidR="009C0062" w:rsidRPr="00851203" w:rsidRDefault="009C0062" w:rsidP="003B3E6C">
      <w:pPr>
        <w:numPr>
          <w:ilvl w:val="0"/>
          <w:numId w:val="18"/>
        </w:numPr>
      </w:pPr>
      <w:r w:rsidRPr="00851203">
        <w:t>Řeč a jazyk. Český národní jazyk a jeho útvary. Jazykověda.</w:t>
      </w:r>
    </w:p>
    <w:p w14:paraId="0E42BB5D" w14:textId="77777777" w:rsidR="009C0062" w:rsidRPr="00851203" w:rsidRDefault="009C0062" w:rsidP="003B3E6C">
      <w:pPr>
        <w:numPr>
          <w:ilvl w:val="0"/>
          <w:numId w:val="18"/>
        </w:numPr>
      </w:pPr>
      <w:r w:rsidRPr="00851203">
        <w:t>Vývoj českého jazyka, slovanské jazyky a jazyky Evropy.</w:t>
      </w:r>
    </w:p>
    <w:p w14:paraId="311AA13F" w14:textId="77777777" w:rsidR="009C0062" w:rsidRPr="00851203" w:rsidRDefault="009C0062" w:rsidP="003B3E6C">
      <w:pPr>
        <w:numPr>
          <w:ilvl w:val="0"/>
          <w:numId w:val="18"/>
        </w:numPr>
      </w:pPr>
      <w:r w:rsidRPr="00851203">
        <w:t>Písmo, pravopis, Pravidla českého pravopisu.</w:t>
      </w:r>
    </w:p>
    <w:p w14:paraId="65A8CC25" w14:textId="77777777" w:rsidR="009C0062" w:rsidRPr="00851203" w:rsidRDefault="009C0062" w:rsidP="003B3E6C">
      <w:pPr>
        <w:numPr>
          <w:ilvl w:val="0"/>
          <w:numId w:val="18"/>
        </w:numPr>
      </w:pPr>
      <w:r w:rsidRPr="00851203">
        <w:t>Verbální a neverbální komunikace. Mluvení – fyziologie a analýza.</w:t>
      </w:r>
    </w:p>
    <w:p w14:paraId="17AC949D" w14:textId="77777777" w:rsidR="009C0062" w:rsidRPr="00851203" w:rsidRDefault="009C0062" w:rsidP="003B3E6C">
      <w:pPr>
        <w:numPr>
          <w:ilvl w:val="0"/>
          <w:numId w:val="18"/>
        </w:numPr>
      </w:pPr>
      <w:r w:rsidRPr="00851203">
        <w:t>Hlásky, jejich artikulace a klasifikace.</w:t>
      </w:r>
    </w:p>
    <w:p w14:paraId="52CE1776" w14:textId="77777777" w:rsidR="009C0062" w:rsidRPr="00851203" w:rsidRDefault="009C0062" w:rsidP="003B3E6C">
      <w:pPr>
        <w:numPr>
          <w:ilvl w:val="0"/>
          <w:numId w:val="18"/>
        </w:numPr>
      </w:pPr>
      <w:r w:rsidRPr="00851203">
        <w:t xml:space="preserve"> Fonologie. Distribuce fonémů, střídání hlásek, změny hlásek.</w:t>
      </w:r>
    </w:p>
    <w:p w14:paraId="4766EE32" w14:textId="77777777" w:rsidR="009C0062" w:rsidRPr="00851203" w:rsidRDefault="009C0062" w:rsidP="003B3E6C">
      <w:pPr>
        <w:numPr>
          <w:ilvl w:val="0"/>
          <w:numId w:val="18"/>
        </w:numPr>
      </w:pPr>
      <w:r w:rsidRPr="00851203">
        <w:t xml:space="preserve">Ortoepie. Ortofonie jako součást ortoepie. Ortoepická pravidla spojování hlásek. </w:t>
      </w:r>
    </w:p>
    <w:p w14:paraId="52CCD652" w14:textId="77777777" w:rsidR="009C0062" w:rsidRPr="00851203" w:rsidRDefault="009C0062" w:rsidP="003B3E6C">
      <w:pPr>
        <w:numPr>
          <w:ilvl w:val="0"/>
          <w:numId w:val="18"/>
        </w:numPr>
      </w:pPr>
      <w:r w:rsidRPr="00851203">
        <w:t>Slovní přízvuk. Zvukové prostředky větné.</w:t>
      </w:r>
    </w:p>
    <w:p w14:paraId="1746DFAF" w14:textId="77777777" w:rsidR="009C0062" w:rsidRPr="00851203" w:rsidRDefault="009C0062" w:rsidP="003B3E6C">
      <w:pPr>
        <w:numPr>
          <w:ilvl w:val="0"/>
          <w:numId w:val="18"/>
        </w:numPr>
      </w:pPr>
      <w:r w:rsidRPr="00851203">
        <w:t>Ortoepie a pravopis slov přejatých. Tendence ve výslovnosti vlastních přejatých jmen.</w:t>
      </w:r>
      <w:r w:rsidR="00963F06" w:rsidRPr="00851203">
        <w:t xml:space="preserve"> </w:t>
      </w:r>
      <w:r w:rsidRPr="00851203">
        <w:t>Výslovnostní styly.</w:t>
      </w:r>
    </w:p>
    <w:p w14:paraId="14FFF287" w14:textId="77777777" w:rsidR="009C0062" w:rsidRPr="00851203" w:rsidRDefault="009C0062" w:rsidP="003B3E6C">
      <w:pPr>
        <w:numPr>
          <w:ilvl w:val="0"/>
          <w:numId w:val="18"/>
        </w:numPr>
      </w:pPr>
      <w:r w:rsidRPr="00851203">
        <w:t xml:space="preserve">Rozvoj vyjadřování dětí předškolního věku. Cvičení na rozvoj výslovnosti a vyjadřování. </w:t>
      </w:r>
    </w:p>
    <w:p w14:paraId="3A07D021" w14:textId="77777777" w:rsidR="009C0062" w:rsidRPr="00851203" w:rsidRDefault="009C0062" w:rsidP="003B3E6C">
      <w:pPr>
        <w:numPr>
          <w:ilvl w:val="0"/>
          <w:numId w:val="18"/>
        </w:numPr>
      </w:pPr>
      <w:r w:rsidRPr="00851203">
        <w:t xml:space="preserve">Psychická příprava k řečnickému projevu. </w:t>
      </w:r>
    </w:p>
    <w:p w14:paraId="58C84679" w14:textId="77777777" w:rsidR="009C0062" w:rsidRPr="00851203" w:rsidRDefault="009C0062" w:rsidP="003B3E6C">
      <w:pPr>
        <w:numPr>
          <w:ilvl w:val="0"/>
          <w:numId w:val="18"/>
        </w:numPr>
      </w:pPr>
      <w:r w:rsidRPr="00851203">
        <w:t>Hlasová technika. Modulace, frázování, tempo řeči – s ohledem na dětského posluchače.</w:t>
      </w:r>
    </w:p>
    <w:p w14:paraId="16446A8C" w14:textId="77777777" w:rsidR="009C0062" w:rsidRPr="00851203" w:rsidRDefault="009C0062" w:rsidP="003B3E6C">
      <w:pPr>
        <w:numPr>
          <w:ilvl w:val="0"/>
          <w:numId w:val="18"/>
        </w:numPr>
      </w:pPr>
      <w:r w:rsidRPr="00851203">
        <w:t>Útvary národního jazyka. Jazyková správnost řečnických projevů. Jejich přiměřenost   komunikační situaci.</w:t>
      </w:r>
    </w:p>
    <w:p w14:paraId="59B8477D" w14:textId="77777777" w:rsidR="009C0062" w:rsidRPr="00851203" w:rsidRDefault="009C0062" w:rsidP="003B3E6C">
      <w:pPr>
        <w:numPr>
          <w:ilvl w:val="0"/>
          <w:numId w:val="18"/>
        </w:numPr>
      </w:pPr>
      <w:r w:rsidRPr="00851203">
        <w:t>Funkční styly.</w:t>
      </w:r>
    </w:p>
    <w:p w14:paraId="0D9B5CF5" w14:textId="77777777" w:rsidR="009C0062" w:rsidRPr="00851203" w:rsidRDefault="009C0062" w:rsidP="003B3E6C">
      <w:pPr>
        <w:numPr>
          <w:ilvl w:val="0"/>
          <w:numId w:val="18"/>
        </w:numPr>
      </w:pPr>
      <w:r w:rsidRPr="00851203">
        <w:t>Slohové útvary v řečnickém procesu a jejich charakteristika.</w:t>
      </w:r>
    </w:p>
    <w:p w14:paraId="1C49CE9D" w14:textId="77777777" w:rsidR="009C0062" w:rsidRPr="00851203" w:rsidRDefault="009C0062" w:rsidP="003B3E6C">
      <w:pPr>
        <w:numPr>
          <w:ilvl w:val="0"/>
          <w:numId w:val="18"/>
        </w:numPr>
      </w:pPr>
      <w:r w:rsidRPr="00851203">
        <w:t>Antické řečnictví. Nejdůležitější představitelé, jejich názory a pojetí rétoriky.</w:t>
      </w:r>
    </w:p>
    <w:p w14:paraId="56882BEF" w14:textId="77777777" w:rsidR="009C0062" w:rsidRPr="00851203" w:rsidRDefault="009C0062" w:rsidP="003B3E6C">
      <w:pPr>
        <w:numPr>
          <w:ilvl w:val="0"/>
          <w:numId w:val="18"/>
        </w:numPr>
      </w:pPr>
      <w:r w:rsidRPr="00851203">
        <w:t>Teorie argumentace. Řečnické triky a „falešné“ argumenty.</w:t>
      </w:r>
    </w:p>
    <w:p w14:paraId="410A53EE" w14:textId="77777777" w:rsidR="009C0062" w:rsidRPr="00851203" w:rsidRDefault="009C0062" w:rsidP="003B3E6C">
      <w:pPr>
        <w:numPr>
          <w:ilvl w:val="0"/>
          <w:numId w:val="18"/>
        </w:numPr>
        <w:rPr>
          <w:b/>
          <w:bCs/>
        </w:rPr>
      </w:pPr>
      <w:r w:rsidRPr="00851203">
        <w:t>Komunikační maximy. Etické maximy</w:t>
      </w:r>
      <w:r w:rsidRPr="00851203">
        <w:rPr>
          <w:b/>
          <w:bCs/>
        </w:rPr>
        <w:t xml:space="preserve">. </w:t>
      </w:r>
    </w:p>
    <w:p w14:paraId="44429EB6" w14:textId="77777777" w:rsidR="009C0062" w:rsidRPr="00851203" w:rsidRDefault="009C0062" w:rsidP="003B3E6C">
      <w:pPr>
        <w:numPr>
          <w:ilvl w:val="0"/>
          <w:numId w:val="18"/>
        </w:numPr>
      </w:pPr>
      <w:r w:rsidRPr="00851203">
        <w:t>Praktická výchova k rétorice. Způsoby budování klíčových kompetencí: k učení, k řešení problémů, komunikativní, sociální a personální, činnostní a občanské.</w:t>
      </w:r>
    </w:p>
    <w:p w14:paraId="4ACF905F" w14:textId="77777777" w:rsidR="009C0062" w:rsidRPr="00851203" w:rsidRDefault="009C0062" w:rsidP="003B3E6C">
      <w:pPr>
        <w:numPr>
          <w:ilvl w:val="0"/>
          <w:numId w:val="18"/>
        </w:numPr>
      </w:pPr>
      <w:r w:rsidRPr="00851203">
        <w:t>Postavení jazykové výchovy ve výchovném procesu MŠ; úkoly jazykové výchovy.</w:t>
      </w:r>
    </w:p>
    <w:p w14:paraId="17E267B4" w14:textId="77777777" w:rsidR="009C0062" w:rsidRPr="00851203" w:rsidRDefault="009C0062" w:rsidP="003B3E6C">
      <w:pPr>
        <w:numPr>
          <w:ilvl w:val="0"/>
          <w:numId w:val="18"/>
        </w:numPr>
      </w:pPr>
      <w:r w:rsidRPr="00851203">
        <w:t>Metody a formy práce vhodné pro rozvíjení dětského vyjadřování v předškolním věku.</w:t>
      </w:r>
    </w:p>
    <w:p w14:paraId="63B11A0A" w14:textId="77777777" w:rsidR="009C0062" w:rsidRPr="00851203" w:rsidRDefault="009C0062" w:rsidP="003B3E6C">
      <w:pPr>
        <w:numPr>
          <w:ilvl w:val="0"/>
          <w:numId w:val="18"/>
        </w:numPr>
      </w:pPr>
      <w:r w:rsidRPr="00851203">
        <w:t>Prostředky jazykové výchovy v MŠ a jejich analýza.</w:t>
      </w:r>
    </w:p>
    <w:p w14:paraId="1C40CD93" w14:textId="77777777" w:rsidR="009C0062" w:rsidRPr="00851203" w:rsidRDefault="009C0062" w:rsidP="003B3E6C">
      <w:pPr>
        <w:numPr>
          <w:ilvl w:val="0"/>
          <w:numId w:val="18"/>
        </w:numPr>
      </w:pPr>
      <w:r w:rsidRPr="00851203">
        <w:t>Význam diagnostikování jazykového vyjadřování. Zásady a metody diagnostikování.</w:t>
      </w:r>
    </w:p>
    <w:p w14:paraId="7D1B2F01" w14:textId="77777777" w:rsidR="009C0062" w:rsidRPr="00851203" w:rsidRDefault="009C0062" w:rsidP="003B3E6C">
      <w:pPr>
        <w:numPr>
          <w:ilvl w:val="0"/>
          <w:numId w:val="18"/>
        </w:numPr>
      </w:pPr>
      <w:r w:rsidRPr="00851203">
        <w:t>Charakteristika základních typů poruch dětské řeči; vhodné metody a prostředky jejich odstraňování.</w:t>
      </w:r>
    </w:p>
    <w:p w14:paraId="16E738D2" w14:textId="77777777" w:rsidR="009C0062" w:rsidRPr="00851203" w:rsidRDefault="009C0062" w:rsidP="003B3E6C">
      <w:pPr>
        <w:numPr>
          <w:ilvl w:val="0"/>
          <w:numId w:val="18"/>
        </w:numPr>
      </w:pPr>
      <w:r w:rsidRPr="00851203">
        <w:t>Struktura slovní zásoby. Vztah mezi slovem a obsahem pojmu; slova příbuzná, nadřazená a podřazená. Hry se slovy.</w:t>
      </w:r>
    </w:p>
    <w:p w14:paraId="3F7B82B7" w14:textId="77777777" w:rsidR="009C0062" w:rsidRPr="00851203" w:rsidRDefault="009C0062" w:rsidP="003B3E6C">
      <w:pPr>
        <w:numPr>
          <w:ilvl w:val="0"/>
          <w:numId w:val="18"/>
        </w:numPr>
      </w:pPr>
      <w:r w:rsidRPr="00851203">
        <w:t>Způsoby prohlubování a rozšiřování slovní zásoby u dětí v předškolním věku. Synonyma, antonyma, homonyma. Paronyma.</w:t>
      </w:r>
    </w:p>
    <w:p w14:paraId="005289B1" w14:textId="77777777" w:rsidR="009C0062" w:rsidRPr="00851203" w:rsidRDefault="009C0062" w:rsidP="003B3E6C">
      <w:pPr>
        <w:numPr>
          <w:ilvl w:val="0"/>
          <w:numId w:val="18"/>
        </w:numPr>
      </w:pPr>
      <w:r w:rsidRPr="00851203">
        <w:t>Frazeologie a rozšiřování slovní zásoby. Způsoby využití rčení, přirovnání, přísloví.</w:t>
      </w:r>
    </w:p>
    <w:p w14:paraId="7978EB4B" w14:textId="77777777" w:rsidR="009C0062" w:rsidRPr="00851203" w:rsidRDefault="009C0062" w:rsidP="003B3E6C">
      <w:pPr>
        <w:numPr>
          <w:ilvl w:val="0"/>
          <w:numId w:val="18"/>
        </w:numPr>
      </w:pPr>
      <w:r w:rsidRPr="00851203">
        <w:t>Zvláštnosti tvoření slov u dětí v předškolním věku. Metody rozvíjení tvoření slov v MŠ.</w:t>
      </w:r>
    </w:p>
    <w:p w14:paraId="2EE78B98" w14:textId="77777777" w:rsidR="009C0062" w:rsidRPr="00851203" w:rsidRDefault="009C0062" w:rsidP="003B3E6C">
      <w:pPr>
        <w:numPr>
          <w:ilvl w:val="0"/>
          <w:numId w:val="18"/>
        </w:numPr>
      </w:pPr>
      <w:r w:rsidRPr="00851203">
        <w:t>Osvojování mluvnického systému dítětem. Typické mluvnické chyby dětí, nespisovné vlivy. Jazyková hra jako metoda procvičování gramatické správnosti.</w:t>
      </w:r>
    </w:p>
    <w:p w14:paraId="03E304F0" w14:textId="77777777" w:rsidR="009C0062" w:rsidRPr="00851203" w:rsidRDefault="009C0062" w:rsidP="003B3E6C">
      <w:pPr>
        <w:numPr>
          <w:ilvl w:val="0"/>
          <w:numId w:val="18"/>
        </w:numPr>
      </w:pPr>
      <w:r w:rsidRPr="00851203">
        <w:t>Význam motivace v jazykové výchově. Didaktická hra jako jeden ze způsobů motivace.</w:t>
      </w:r>
    </w:p>
    <w:p w14:paraId="37411FF0" w14:textId="77777777" w:rsidR="009C0062" w:rsidRPr="00851203" w:rsidRDefault="009C0062" w:rsidP="003B3E6C">
      <w:pPr>
        <w:numPr>
          <w:ilvl w:val="0"/>
          <w:numId w:val="18"/>
        </w:numPr>
      </w:pPr>
      <w:r w:rsidRPr="00851203">
        <w:t>Specifika plánování jazykové výchovy v MŠ.</w:t>
      </w:r>
    </w:p>
    <w:p w14:paraId="58730F3B" w14:textId="77777777" w:rsidR="009C0062" w:rsidRDefault="009C0062" w:rsidP="003B3E6C">
      <w:pPr>
        <w:pStyle w:val="Nadpis2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14:paraId="511C2A7E" w14:textId="77777777" w:rsidR="00F35078" w:rsidRDefault="00F35078" w:rsidP="00F35078"/>
    <w:p w14:paraId="4096F85E" w14:textId="77777777" w:rsidR="00F35078" w:rsidRDefault="00F35078" w:rsidP="00F35078"/>
    <w:p w14:paraId="7AC30AC2" w14:textId="77777777" w:rsidR="00F35078" w:rsidRDefault="00F35078" w:rsidP="00F35078"/>
    <w:p w14:paraId="2780A1CC" w14:textId="77777777" w:rsidR="00F35078" w:rsidRDefault="00F35078" w:rsidP="00F35078"/>
    <w:p w14:paraId="0CCBE98D" w14:textId="77777777" w:rsidR="00F35078" w:rsidRDefault="00F35078" w:rsidP="00F35078"/>
    <w:p w14:paraId="05CB82EB" w14:textId="77777777" w:rsidR="00F35078" w:rsidRPr="00F35078" w:rsidRDefault="00F35078" w:rsidP="00F35078"/>
    <w:sectPr w:rsidR="00F35078" w:rsidRPr="00F35078" w:rsidSect="00AC7B5D">
      <w:pgSz w:w="11907" w:h="16840" w:code="9"/>
      <w:pgMar w:top="1134" w:right="1134" w:bottom="1134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73937" w14:textId="77777777" w:rsidR="00FE2754" w:rsidRDefault="00FE2754">
      <w:r>
        <w:separator/>
      </w:r>
    </w:p>
  </w:endnote>
  <w:endnote w:type="continuationSeparator" w:id="0">
    <w:p w14:paraId="33377BA2" w14:textId="77777777" w:rsidR="00FE2754" w:rsidRDefault="00FE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A29CA" w14:textId="77777777" w:rsidR="00FE2754" w:rsidRDefault="00FE2754">
      <w:r>
        <w:separator/>
      </w:r>
    </w:p>
  </w:footnote>
  <w:footnote w:type="continuationSeparator" w:id="0">
    <w:p w14:paraId="326DFD0A" w14:textId="77777777" w:rsidR="00FE2754" w:rsidRDefault="00FE2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E1284"/>
    <w:multiLevelType w:val="hybridMultilevel"/>
    <w:tmpl w:val="372CEBC4"/>
    <w:lvl w:ilvl="0" w:tplc="7DF46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634950"/>
    <w:multiLevelType w:val="hybridMultilevel"/>
    <w:tmpl w:val="9E4E8124"/>
    <w:lvl w:ilvl="0" w:tplc="CD0E0B7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2021E"/>
    <w:multiLevelType w:val="hybridMultilevel"/>
    <w:tmpl w:val="F0A44C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D94343"/>
    <w:multiLevelType w:val="hybridMultilevel"/>
    <w:tmpl w:val="CABC47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D65222"/>
    <w:multiLevelType w:val="hybridMultilevel"/>
    <w:tmpl w:val="34A4F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4E10E6"/>
    <w:multiLevelType w:val="hybridMultilevel"/>
    <w:tmpl w:val="7FA67CDC"/>
    <w:lvl w:ilvl="0" w:tplc="4B64B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65B84"/>
    <w:multiLevelType w:val="hybridMultilevel"/>
    <w:tmpl w:val="296437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A87469"/>
    <w:multiLevelType w:val="hybridMultilevel"/>
    <w:tmpl w:val="833C0B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860CDB"/>
    <w:multiLevelType w:val="hybridMultilevel"/>
    <w:tmpl w:val="B750F6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945F3C"/>
    <w:multiLevelType w:val="hybridMultilevel"/>
    <w:tmpl w:val="0E787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0E0B74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F92B94"/>
    <w:multiLevelType w:val="hybridMultilevel"/>
    <w:tmpl w:val="0B8A0240"/>
    <w:lvl w:ilvl="0" w:tplc="CD0E0B7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57E97"/>
    <w:multiLevelType w:val="hybridMultilevel"/>
    <w:tmpl w:val="55F04314"/>
    <w:lvl w:ilvl="0" w:tplc="CD0E0B7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B4FF7"/>
    <w:multiLevelType w:val="hybridMultilevel"/>
    <w:tmpl w:val="04A0D9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1F0A60"/>
    <w:multiLevelType w:val="hybridMultilevel"/>
    <w:tmpl w:val="53B49CB6"/>
    <w:lvl w:ilvl="0" w:tplc="CD0E0B7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657F2"/>
    <w:multiLevelType w:val="multilevel"/>
    <w:tmpl w:val="5A30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FA3333"/>
    <w:multiLevelType w:val="hybridMultilevel"/>
    <w:tmpl w:val="0B4813F4"/>
    <w:lvl w:ilvl="0" w:tplc="494421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D3C2FB7"/>
    <w:multiLevelType w:val="hybridMultilevel"/>
    <w:tmpl w:val="615A1E3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7DF90DF3"/>
    <w:multiLevelType w:val="hybridMultilevel"/>
    <w:tmpl w:val="A3CE8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6"/>
  </w:num>
  <w:num w:numId="5">
    <w:abstractNumId w:val="2"/>
  </w:num>
  <w:num w:numId="6">
    <w:abstractNumId w:val="17"/>
  </w:num>
  <w:num w:numId="7">
    <w:abstractNumId w:val="9"/>
  </w:num>
  <w:num w:numId="8">
    <w:abstractNumId w:val="16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13"/>
  </w:num>
  <w:num w:numId="14">
    <w:abstractNumId w:val="7"/>
  </w:num>
  <w:num w:numId="15">
    <w:abstractNumId w:val="8"/>
  </w:num>
  <w:num w:numId="16">
    <w:abstractNumId w:val="12"/>
  </w:num>
  <w:num w:numId="17">
    <w:abstractNumId w:val="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54"/>
    <w:rsid w:val="0006162E"/>
    <w:rsid w:val="000C1439"/>
    <w:rsid w:val="000C6D5D"/>
    <w:rsid w:val="000E2455"/>
    <w:rsid w:val="000F1831"/>
    <w:rsid w:val="001029F3"/>
    <w:rsid w:val="00131CC0"/>
    <w:rsid w:val="00132293"/>
    <w:rsid w:val="001423B4"/>
    <w:rsid w:val="00146263"/>
    <w:rsid w:val="00166944"/>
    <w:rsid w:val="001978D9"/>
    <w:rsid w:val="001B091D"/>
    <w:rsid w:val="001D0042"/>
    <w:rsid w:val="001D7A05"/>
    <w:rsid w:val="001F597B"/>
    <w:rsid w:val="002273BE"/>
    <w:rsid w:val="0023215C"/>
    <w:rsid w:val="002511F3"/>
    <w:rsid w:val="00272C47"/>
    <w:rsid w:val="002A01FA"/>
    <w:rsid w:val="00315A90"/>
    <w:rsid w:val="00335874"/>
    <w:rsid w:val="0035738D"/>
    <w:rsid w:val="0037483F"/>
    <w:rsid w:val="00384DBF"/>
    <w:rsid w:val="00385047"/>
    <w:rsid w:val="003B3E6C"/>
    <w:rsid w:val="003C53B9"/>
    <w:rsid w:val="003D37EB"/>
    <w:rsid w:val="003F73B7"/>
    <w:rsid w:val="004531C2"/>
    <w:rsid w:val="0048060A"/>
    <w:rsid w:val="00505469"/>
    <w:rsid w:val="005115D7"/>
    <w:rsid w:val="005425E5"/>
    <w:rsid w:val="00557E04"/>
    <w:rsid w:val="00567C76"/>
    <w:rsid w:val="00577AD1"/>
    <w:rsid w:val="00584A90"/>
    <w:rsid w:val="00587A68"/>
    <w:rsid w:val="005933FD"/>
    <w:rsid w:val="00596283"/>
    <w:rsid w:val="005A2A20"/>
    <w:rsid w:val="005C15D6"/>
    <w:rsid w:val="005C1C7C"/>
    <w:rsid w:val="005E1844"/>
    <w:rsid w:val="005F09E6"/>
    <w:rsid w:val="0060384F"/>
    <w:rsid w:val="00603EB3"/>
    <w:rsid w:val="006503A8"/>
    <w:rsid w:val="00651C3C"/>
    <w:rsid w:val="006768E7"/>
    <w:rsid w:val="0069632F"/>
    <w:rsid w:val="006F5FEC"/>
    <w:rsid w:val="00721EE8"/>
    <w:rsid w:val="00731FC9"/>
    <w:rsid w:val="00736057"/>
    <w:rsid w:val="0074375A"/>
    <w:rsid w:val="007E2B5D"/>
    <w:rsid w:val="00805F6B"/>
    <w:rsid w:val="0080694B"/>
    <w:rsid w:val="00810468"/>
    <w:rsid w:val="00816194"/>
    <w:rsid w:val="00841AAD"/>
    <w:rsid w:val="00845F75"/>
    <w:rsid w:val="00847EDB"/>
    <w:rsid w:val="00851203"/>
    <w:rsid w:val="00852549"/>
    <w:rsid w:val="00882EC8"/>
    <w:rsid w:val="008A5BE6"/>
    <w:rsid w:val="0090410F"/>
    <w:rsid w:val="00963F06"/>
    <w:rsid w:val="00985BB1"/>
    <w:rsid w:val="00991F9C"/>
    <w:rsid w:val="009B6B32"/>
    <w:rsid w:val="009C0062"/>
    <w:rsid w:val="009C02FD"/>
    <w:rsid w:val="009C069A"/>
    <w:rsid w:val="009C73EA"/>
    <w:rsid w:val="009D16C3"/>
    <w:rsid w:val="009F0478"/>
    <w:rsid w:val="00A36CB5"/>
    <w:rsid w:val="00A64DE0"/>
    <w:rsid w:val="00A73BA6"/>
    <w:rsid w:val="00AB3954"/>
    <w:rsid w:val="00AC7B5D"/>
    <w:rsid w:val="00AD54A8"/>
    <w:rsid w:val="00AF2D6D"/>
    <w:rsid w:val="00AF50B8"/>
    <w:rsid w:val="00B01547"/>
    <w:rsid w:val="00B066B3"/>
    <w:rsid w:val="00B51969"/>
    <w:rsid w:val="00B90432"/>
    <w:rsid w:val="00BC6EA1"/>
    <w:rsid w:val="00BD0D28"/>
    <w:rsid w:val="00C11A22"/>
    <w:rsid w:val="00C81248"/>
    <w:rsid w:val="00C948E3"/>
    <w:rsid w:val="00CA2B57"/>
    <w:rsid w:val="00CA61BC"/>
    <w:rsid w:val="00CB0432"/>
    <w:rsid w:val="00CB50A7"/>
    <w:rsid w:val="00CC6BD9"/>
    <w:rsid w:val="00CD4CE7"/>
    <w:rsid w:val="00CD54AC"/>
    <w:rsid w:val="00CF0EFE"/>
    <w:rsid w:val="00CF69C3"/>
    <w:rsid w:val="00D222F0"/>
    <w:rsid w:val="00D340D5"/>
    <w:rsid w:val="00D44174"/>
    <w:rsid w:val="00D6082A"/>
    <w:rsid w:val="00D8408E"/>
    <w:rsid w:val="00D86F13"/>
    <w:rsid w:val="00D93D48"/>
    <w:rsid w:val="00DD29C6"/>
    <w:rsid w:val="00DE5254"/>
    <w:rsid w:val="00DF3076"/>
    <w:rsid w:val="00DF557C"/>
    <w:rsid w:val="00E074FD"/>
    <w:rsid w:val="00E26BD9"/>
    <w:rsid w:val="00EA64D2"/>
    <w:rsid w:val="00EF35D9"/>
    <w:rsid w:val="00F21D8E"/>
    <w:rsid w:val="00F32094"/>
    <w:rsid w:val="00F34F4C"/>
    <w:rsid w:val="00F35078"/>
    <w:rsid w:val="00F77C83"/>
    <w:rsid w:val="00F840D3"/>
    <w:rsid w:val="00FA0907"/>
    <w:rsid w:val="00FB45AD"/>
    <w:rsid w:val="00FB72CD"/>
    <w:rsid w:val="00FC5550"/>
    <w:rsid w:val="00FD105F"/>
    <w:rsid w:val="00FE038B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E351E"/>
  <w14:defaultImageDpi w14:val="0"/>
  <w15:docId w15:val="{D20AA765-60B3-41D4-91B3-FB85C925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3E6C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8124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B3E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91F9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81248"/>
    <w:rPr>
      <w:rFonts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358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91F9C"/>
    <w:rPr>
      <w:rFonts w:ascii="Cambria" w:hAnsi="Cambria" w:cs="Cambria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59628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96283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5115D7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D608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35874"/>
    <w:rPr>
      <w:rFonts w:cs="Times New Roman"/>
      <w:sz w:val="2"/>
      <w:szCs w:val="2"/>
    </w:rPr>
  </w:style>
  <w:style w:type="paragraph" w:styleId="Nzev">
    <w:name w:val="Title"/>
    <w:basedOn w:val="Normln"/>
    <w:link w:val="NzevChar"/>
    <w:uiPriority w:val="99"/>
    <w:qFormat/>
    <w:rsid w:val="0090410F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35874"/>
    <w:rPr>
      <w:rFonts w:ascii="Cambria" w:hAnsi="Cambria" w:cs="Cambria"/>
      <w:b/>
      <w:bCs/>
      <w:kern w:val="28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rsid w:val="00D8408E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35874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8408E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D8408E"/>
    <w:pPr>
      <w:autoSpaceDE w:val="0"/>
      <w:autoSpaceDN w:val="0"/>
    </w:pPr>
    <w:rPr>
      <w:b/>
      <w:bCs/>
      <w:sz w:val="20"/>
      <w:szCs w:val="20"/>
    </w:rPr>
  </w:style>
  <w:style w:type="character" w:styleId="Zdraznn">
    <w:name w:val="Emphasis"/>
    <w:basedOn w:val="Standardnpsmoodstavce"/>
    <w:uiPriority w:val="99"/>
    <w:qFormat/>
    <w:rsid w:val="00991F9C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991F9C"/>
    <w:pPr>
      <w:spacing w:after="125"/>
    </w:pPr>
  </w:style>
  <w:style w:type="character" w:customStyle="1" w:styleId="apple-converted-space">
    <w:name w:val="apple-converted-space"/>
    <w:rsid w:val="00F35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1220">
          <w:marLeft w:val="0"/>
          <w:marRight w:val="0"/>
          <w:marTop w:val="0"/>
          <w:marBottom w:val="0"/>
          <w:divBdr>
            <w:top w:val="single" w:sz="24" w:space="0" w:color="53393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Pedagogická fakulta MU</vt:lpstr>
    </vt:vector>
  </TitlesOfParts>
  <Company>PedF MU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Pedagogická fakulta MU</dc:title>
  <dc:subject/>
  <dc:creator>borovska</dc:creator>
  <cp:keywords/>
  <dc:description/>
  <cp:lastModifiedBy>Syslová</cp:lastModifiedBy>
  <cp:revision>3</cp:revision>
  <cp:lastPrinted>2008-01-22T08:10:00Z</cp:lastPrinted>
  <dcterms:created xsi:type="dcterms:W3CDTF">2020-10-16T11:13:00Z</dcterms:created>
  <dcterms:modified xsi:type="dcterms:W3CDTF">2020-10-16T11:13:00Z</dcterms:modified>
</cp:coreProperties>
</file>