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E6" w:rsidRDefault="009E5785">
      <w:r w:rsidRPr="00EA597F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59CF9AE9" wp14:editId="0C76B1EB">
            <wp:extent cx="939165" cy="647700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785" w:rsidRDefault="009E5785"/>
    <w:p w:rsidR="009E5785" w:rsidRPr="009E5785" w:rsidRDefault="009E5785" w:rsidP="009E5785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01F1E"/>
          <w:sz w:val="22"/>
          <w:szCs w:val="22"/>
        </w:rPr>
      </w:pPr>
      <w:r w:rsidRPr="009E5785">
        <w:rPr>
          <w:rFonts w:ascii="Arial" w:hAnsi="Arial" w:cs="Arial"/>
          <w:b/>
          <w:color w:val="201F1E"/>
          <w:sz w:val="22"/>
          <w:szCs w:val="22"/>
        </w:rPr>
        <w:t>O</w:t>
      </w:r>
      <w:r w:rsidRPr="009E5785">
        <w:rPr>
          <w:rFonts w:ascii="Arial" w:hAnsi="Arial" w:cs="Arial"/>
          <w:b/>
          <w:color w:val="201F1E"/>
          <w:sz w:val="22"/>
          <w:szCs w:val="22"/>
        </w:rPr>
        <w:t xml:space="preserve">tázky ke státní doktorské zkoušce v doktorském studijním </w:t>
      </w:r>
      <w:r w:rsidR="004015A5">
        <w:rPr>
          <w:rFonts w:ascii="Arial" w:hAnsi="Arial" w:cs="Arial"/>
          <w:b/>
          <w:color w:val="201F1E"/>
          <w:sz w:val="22"/>
          <w:szCs w:val="22"/>
        </w:rPr>
        <w:t>programu Specializace v </w:t>
      </w:r>
      <w:bookmarkStart w:id="0" w:name="_GoBack"/>
      <w:bookmarkEnd w:id="0"/>
      <w:r w:rsidR="004015A5">
        <w:rPr>
          <w:rFonts w:ascii="Arial" w:hAnsi="Arial" w:cs="Arial"/>
          <w:b/>
          <w:color w:val="201F1E"/>
          <w:sz w:val="22"/>
          <w:szCs w:val="22"/>
        </w:rPr>
        <w:t xml:space="preserve">pedagogice, </w:t>
      </w:r>
      <w:r w:rsidRPr="009E5785">
        <w:rPr>
          <w:rFonts w:ascii="Arial" w:hAnsi="Arial" w:cs="Arial"/>
          <w:b/>
          <w:color w:val="201F1E"/>
          <w:sz w:val="22"/>
          <w:szCs w:val="22"/>
        </w:rPr>
        <w:t>oboru Hudební teorie a</w:t>
      </w:r>
      <w:r>
        <w:rPr>
          <w:rFonts w:ascii="Arial" w:hAnsi="Arial" w:cs="Arial"/>
          <w:b/>
          <w:color w:val="201F1E"/>
          <w:sz w:val="22"/>
          <w:szCs w:val="22"/>
        </w:rPr>
        <w:t> </w:t>
      </w:r>
      <w:r w:rsidRPr="009E5785">
        <w:rPr>
          <w:rFonts w:ascii="Arial" w:hAnsi="Arial" w:cs="Arial"/>
          <w:b/>
          <w:color w:val="201F1E"/>
          <w:sz w:val="22"/>
          <w:szCs w:val="22"/>
        </w:rPr>
        <w:t>pedagogika</w:t>
      </w:r>
    </w:p>
    <w:p w:rsidR="009E5785" w:rsidRDefault="009E5785" w:rsidP="009E578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:rsidR="009E5785" w:rsidRDefault="009E5785" w:rsidP="009E578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 Vývojové proměny hudby z hlediska slohových a stylových etap do konce 19. století (vývoj dispozičního univerza)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9E5785" w:rsidRDefault="009E5785" w:rsidP="009E578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 Výklad hudebního díla z hlediska hermeneutiky a sémiotiky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9E5785" w:rsidRDefault="009E5785" w:rsidP="009E578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 Klasikové hudby 1. poloviny 20. století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9E5785" w:rsidRDefault="009E5785" w:rsidP="009E578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 Umělecké dílo jako nositel sdělení (postoje, funkce, hodnoty, krize norem)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9E5785" w:rsidRDefault="009E5785" w:rsidP="009E578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5. Vztah postmoderny a avantgardy v hudbě 20. století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9E5785" w:rsidRDefault="009E5785" w:rsidP="009E578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6. Masová kultura (vznik, vývojové souvislosti, specifika, vztah k umění)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9E5785" w:rsidRDefault="009E5785" w:rsidP="009E578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9E5785" w:rsidRDefault="009E5785"/>
    <w:sectPr w:rsidR="009E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85"/>
    <w:rsid w:val="002E25E6"/>
    <w:rsid w:val="004015A5"/>
    <w:rsid w:val="009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A31C"/>
  <w15:chartTrackingRefBased/>
  <w15:docId w15:val="{78A62C65-5E2B-42FE-A152-E20F6781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Doktorandi</dc:creator>
  <cp:keywords/>
  <dc:description/>
  <cp:lastModifiedBy>Doktorandi</cp:lastModifiedBy>
  <cp:revision>2</cp:revision>
  <dcterms:created xsi:type="dcterms:W3CDTF">2021-03-30T07:04:00Z</dcterms:created>
  <dcterms:modified xsi:type="dcterms:W3CDTF">2021-03-30T07:08:00Z</dcterms:modified>
</cp:coreProperties>
</file>