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B4" w:rsidRPr="005260B4" w:rsidRDefault="005260B4">
      <w:pPr>
        <w:rPr>
          <w:rFonts w:ascii="Arial" w:hAnsi="Arial" w:cs="Arial"/>
          <w:noProof/>
          <w:color w:val="0000FF"/>
          <w:sz w:val="44"/>
          <w:szCs w:val="44"/>
          <w:lang w:eastAsia="cs-CZ"/>
        </w:rPr>
      </w:pPr>
      <w:r>
        <w:rPr>
          <w:rFonts w:ascii="Arial" w:hAnsi="Arial" w:cs="Arial"/>
          <w:noProof/>
          <w:color w:val="0000FF"/>
          <w:sz w:val="44"/>
          <w:szCs w:val="44"/>
          <w:lang w:eastAsia="cs-CZ"/>
        </w:rPr>
        <w:t>Vločka z dýhy</w:t>
      </w:r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F962C2" w:rsidRDefault="005260B4"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308100" cy="977900"/>
            <wp:effectExtent l="19050" t="0" r="6350" b="0"/>
            <wp:docPr id="1" name="obrázek 1" descr="http://t1.gstatic.com/images?q=tbn:ANd9GcTMV1oUQCJwY_uo0k6hICjZksZtrWOWjrzKo5qOh45WiOr0N-Fm3nz0bML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MV1oUQCJwY_uo0k6hICjZksZtrWOWjrzKo5qOh45WiOr0N-Fm3nz0bML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>nožík (zalamovací)</w:t>
      </w:r>
      <w:r>
        <w:rPr>
          <w:sz w:val="40"/>
          <w:szCs w:val="40"/>
        </w:rPr>
        <w:tab/>
        <w:t xml:space="preserve">          </w:t>
      </w:r>
      <w:proofErr w:type="spellStart"/>
      <w:r>
        <w:rPr>
          <w:sz w:val="40"/>
          <w:szCs w:val="40"/>
        </w:rPr>
        <w:t>small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knife</w:t>
      </w:r>
      <w:proofErr w:type="spellEnd"/>
      <w:r>
        <w:t xml:space="preserve">                  </w:t>
      </w:r>
    </w:p>
    <w:p w:rsidR="005260B4" w:rsidRDefault="005260B4"/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Pr="005260B4" w:rsidRDefault="005260B4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233170" cy="648335"/>
            <wp:effectExtent l="19050" t="0" r="5080" b="0"/>
            <wp:docPr id="4" name="obrázek 4" descr="http://t0.gstatic.com/images?q=tbn:ANd9GcSY61c_fNkcmUvJ2v5898wZYheDyVD7f7Jfg5hfPy-TJqPgzeZso69PzZ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Y61c_fNkcmUvJ2v5898wZYheDyVD7f7Jfg5hfPy-TJqPgzeZso69PzZ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sz w:val="40"/>
          <w:szCs w:val="40"/>
        </w:rPr>
        <w:t>nůžky</w:t>
      </w:r>
      <w:r>
        <w:t xml:space="preserve">                                                          </w:t>
      </w:r>
      <w:proofErr w:type="spellStart"/>
      <w:r>
        <w:rPr>
          <w:sz w:val="40"/>
          <w:szCs w:val="40"/>
        </w:rPr>
        <w:t>scissors</w:t>
      </w:r>
      <w:proofErr w:type="spellEnd"/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Default="005260B4">
      <w:pPr>
        <w:rPr>
          <w:rFonts w:ascii="Arial" w:hAnsi="Arial" w:cs="Arial"/>
          <w:noProof/>
          <w:color w:val="0000FF"/>
          <w:lang w:eastAsia="cs-CZ"/>
        </w:rPr>
      </w:pPr>
    </w:p>
    <w:p w:rsidR="005260B4" w:rsidRPr="005260B4" w:rsidRDefault="005260B4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212215" cy="1212215"/>
            <wp:effectExtent l="19050" t="0" r="6985" b="0"/>
            <wp:docPr id="7" name="obrázek 7" descr="http://t2.gstatic.com/images?q=tbn:ANd9GcR9_lV55y2QpYzjTPzwQRLq0hdRECqpmMXaFPWqstDyyVTmcAbrp7F1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9_lV55y2QpYzjTPzwQRLq0hdRECqpmMXaFPWqstDyyVTmcAbrp7F1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vločka (sněhová)     </w:t>
      </w:r>
      <w:r w:rsidR="00754476">
        <w:rPr>
          <w:sz w:val="40"/>
          <w:szCs w:val="40"/>
        </w:rPr>
        <w:t xml:space="preserve">      </w:t>
      </w:r>
      <w:proofErr w:type="spellStart"/>
      <w:r w:rsidR="00754476">
        <w:rPr>
          <w:sz w:val="40"/>
          <w:szCs w:val="40"/>
        </w:rPr>
        <w:t>flake</w:t>
      </w:r>
      <w:proofErr w:type="spellEnd"/>
      <w:r w:rsidR="00754476">
        <w:rPr>
          <w:sz w:val="40"/>
          <w:szCs w:val="40"/>
        </w:rPr>
        <w:t xml:space="preserve"> </w:t>
      </w:r>
      <w:proofErr w:type="spellStart"/>
      <w:r w:rsidR="00754476">
        <w:rPr>
          <w:sz w:val="40"/>
          <w:szCs w:val="40"/>
        </w:rPr>
        <w:t>of</w:t>
      </w:r>
      <w:proofErr w:type="spellEnd"/>
      <w:r w:rsidR="00754476">
        <w:rPr>
          <w:sz w:val="40"/>
          <w:szCs w:val="40"/>
        </w:rPr>
        <w:t xml:space="preserve"> </w:t>
      </w:r>
      <w:proofErr w:type="spellStart"/>
      <w:r w:rsidR="00754476">
        <w:rPr>
          <w:sz w:val="40"/>
          <w:szCs w:val="40"/>
        </w:rPr>
        <w:t>snow</w:t>
      </w:r>
      <w:proofErr w:type="spellEnd"/>
    </w:p>
    <w:p w:rsidR="005260B4" w:rsidRDefault="005260B4"/>
    <w:p w:rsidR="005260B4" w:rsidRDefault="005260B4"/>
    <w:p w:rsidR="005260B4" w:rsidRDefault="005260B4"/>
    <w:p w:rsidR="005260B4" w:rsidRPr="00754476" w:rsidRDefault="005260B4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1158875" cy="765810"/>
            <wp:effectExtent l="19050" t="0" r="3175" b="0"/>
            <wp:docPr id="10" name="obrázek 10" descr="http://t2.gstatic.com/images?q=tbn:ANd9GcSlBdrZZ4QHGq6NAJl1E3InE7KVVdTCLHRQ_Rs5fbD7MxAjmaLjgRNLs0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SlBdrZZ4QHGq6NAJl1E3InE7KVVdTCLHRQ_Rs5fbD7MxAjmaLjgRNLs0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sz w:val="40"/>
          <w:szCs w:val="40"/>
        </w:rPr>
        <w:t>dýha (smrková)</w:t>
      </w:r>
      <w:r>
        <w:t xml:space="preserve"> </w:t>
      </w:r>
      <w:r w:rsidR="00754476">
        <w:t xml:space="preserve">                      </w:t>
      </w:r>
      <w:proofErr w:type="spellStart"/>
      <w:r w:rsidR="00754476">
        <w:rPr>
          <w:sz w:val="40"/>
          <w:szCs w:val="40"/>
        </w:rPr>
        <w:t>veneer</w:t>
      </w:r>
      <w:proofErr w:type="spellEnd"/>
    </w:p>
    <w:sectPr w:rsidR="005260B4" w:rsidRPr="00754476" w:rsidSect="00F9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0B4"/>
    <w:rsid w:val="005260B4"/>
    <w:rsid w:val="00754476"/>
    <w:rsid w:val="00F9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predskolaci.cz/wp-content/uploads/2008/11/snehova_vlocka_01.gif&amp;imgrefurl=http://www.predskolaci.cz/%3Fp%3D4006&amp;usg=__ZosGAtAdws_WLJKrC83VvOIylIU=&amp;h=450&amp;w=450&amp;sz=10&amp;hl=cs&amp;start=2&amp;zoom=1&amp;tbnid=HA509VriIwQQHM:&amp;tbnh=127&amp;tbnw=127&amp;ei=PyqATqiKNs_tsga2uZQ-&amp;prev=/search%3Fq%3Dvlo%25C4%258Dka%26hl%3Dcs%26sa%3DG%26gbv%3D2%26tbm%3Disch&amp;itb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fiskars-online.cz/img/products/m/859807.jpg&amp;imgrefurl=http://fiskars-online.cz/p/337/&amp;usg=__Kk9tNeQLe_zcfvPo6xOP6zgz8Bw=&amp;h=260&amp;w=500&amp;sz=18&amp;hl=cs&amp;start=8&amp;zoom=1&amp;tbnid=gL7bBEdFF14KoM:&amp;tbnh=68&amp;tbnw=130&amp;ei=ICqATvmXGYzBtAb06NRH&amp;prev=/search%3Fq%3Dn%25C5%25AF%25C5%25BEky%26hl%3Dcs%26gbv%3D2%26tbm%3Disch&amp;itb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z/imgres?imgurl=http://www.sednisi.cz/upload/wood-veneer_%40_e0e751f949a201d18493bb157774a26b.jpg&amp;imgrefurl=http://www.sednisi.cz/prectiSi.php/materialy-lamino,-dyha,-masiv-ii-dil&amp;usg=__2cONjgIKZzGYSYqNHCgZVwMBu9w=&amp;h=250&amp;w=375&amp;sz=18&amp;hl=cs&amp;start=2&amp;zoom=1&amp;tbnid=c1Jwbyqxub-RMM:&amp;tbnh=81&amp;tbnw=122&amp;ei=bSqATo6MEsTAswbThPEI&amp;prev=/search%3Fq%3Dd%25C3%25BDha%26hl%3Dcs%26sa%3DG%26gbv%3D2%26tbm%3Disch&amp;itbs=1" TargetMode="External"/><Relationship Id="rId4" Type="http://schemas.openxmlformats.org/officeDocument/2006/relationships/hyperlink" Target="http://www.google.cz/imgres?imgurl=http://www.reklamni-predmety-shop.cz/images/reklamni-predmety/k176_max/k334/82215-80-reklamni-predmet1.jpg&amp;imgrefurl=http://www.reklamni-predmety-shop.cz/products/334-Kancelarske-a-skolni-potreby-Ulamovaci-nozik/82215-80--OZZY-ulamovaci-nozik---Zluta/&amp;usg=__-KJNM_MEZBJJFGPk6tRW3bzLjjM=&amp;h=480&amp;w=640&amp;sz=114&amp;hl=cs&amp;start=9&amp;zoom=1&amp;tbnid=Qezd6ITcqbawbM:&amp;tbnh=103&amp;tbnw=137&amp;ei=7ymATrDGLtDUsga87dQl&amp;prev=/search%3Fq%3Dno%25C5%25BE%25C3%25ADk%26hl%3Dcs%26sa%3DG%26gbv%3D2%26tbm%3Disch&amp;itbs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2011-09-26T07:30:00Z</dcterms:created>
  <dcterms:modified xsi:type="dcterms:W3CDTF">2011-09-26T07:43:00Z</dcterms:modified>
</cp:coreProperties>
</file>