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4" w:rsidRDefault="002E7BF7" w:rsidP="002E7BF7">
      <w:pPr>
        <w:jc w:val="center"/>
        <w:rPr>
          <w:b/>
          <w:sz w:val="36"/>
        </w:rPr>
      </w:pPr>
      <w:proofErr w:type="spellStart"/>
      <w:r w:rsidRPr="002E7BF7">
        <w:rPr>
          <w:b/>
          <w:sz w:val="36"/>
        </w:rPr>
        <w:t>Alcoholic</w:t>
      </w:r>
      <w:proofErr w:type="spellEnd"/>
      <w:r w:rsidRPr="002E7BF7">
        <w:rPr>
          <w:b/>
          <w:sz w:val="36"/>
        </w:rPr>
        <w:t xml:space="preserve"> </w:t>
      </w:r>
      <w:proofErr w:type="spellStart"/>
      <w:r w:rsidRPr="002E7BF7">
        <w:rPr>
          <w:b/>
          <w:sz w:val="36"/>
        </w:rPr>
        <w:t>drinks</w:t>
      </w:r>
      <w:proofErr w:type="spellEnd"/>
      <w:r w:rsidRPr="002E7BF7">
        <w:rPr>
          <w:b/>
          <w:sz w:val="36"/>
        </w:rPr>
        <w:t xml:space="preserve"> = alkoholické nápoje</w:t>
      </w:r>
    </w:p>
    <w:p w:rsidR="002E7BF7" w:rsidRDefault="002E7BF7" w:rsidP="002E7BF7">
      <w:pPr>
        <w:jc w:val="center"/>
        <w:rPr>
          <w:b/>
          <w:sz w:val="36"/>
        </w:rPr>
      </w:pPr>
    </w:p>
    <w:p w:rsidR="002E7BF7" w:rsidRPr="002E7BF7" w:rsidRDefault="002E7BF7" w:rsidP="002E7BF7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inline distT="0" distB="0" distL="0" distR="0">
            <wp:extent cx="2790825" cy="2790825"/>
            <wp:effectExtent l="19050" t="0" r="9525" b="0"/>
            <wp:docPr id="1" name="Obrázek 0" descr="alkoholicke nap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holicke napo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BF7" w:rsidRPr="002E7BF7" w:rsidSect="000A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BF7"/>
    <w:rsid w:val="000A6D14"/>
    <w:rsid w:val="002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D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2</cp:revision>
  <dcterms:created xsi:type="dcterms:W3CDTF">2011-11-17T13:48:00Z</dcterms:created>
  <dcterms:modified xsi:type="dcterms:W3CDTF">2011-11-17T13:49:00Z</dcterms:modified>
</cp:coreProperties>
</file>